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湘潭市第一人民医院新冠救治能力提升设备（精密注射泵）紧急采购项目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XTJY20221220</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eastAsia="宋体" w:cs="宋体"/>
          <w:color w:val="auto"/>
          <w:sz w:val="24"/>
          <w:u w:val="single"/>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湘潭市第一人民医院新冠救治能力提升设备（精密注射泵）紧急采购项目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z w:val="21"/>
          <w:szCs w:val="21"/>
          <w:lang w:eastAsia="zh-CN"/>
        </w:rPr>
        <w:t>湘潭市第一人民医院新冠救治能力提升设备（</w:t>
      </w:r>
      <w:r>
        <w:rPr>
          <w:rFonts w:hint="eastAsia" w:ascii="宋体" w:hAnsi="宋体" w:cs="宋体"/>
          <w:color w:val="auto"/>
          <w:sz w:val="21"/>
          <w:szCs w:val="21"/>
          <w:lang w:val="en-US" w:eastAsia="zh-CN"/>
        </w:rPr>
        <w:t>精密注射泵</w:t>
      </w:r>
      <w:r>
        <w:rPr>
          <w:rFonts w:hint="eastAsia" w:ascii="宋体" w:hAnsi="宋体" w:cs="宋体"/>
          <w:color w:val="auto"/>
          <w:sz w:val="21"/>
          <w:szCs w:val="21"/>
          <w:lang w:eastAsia="zh-CN"/>
        </w:rPr>
        <w:t>）紧急采购项目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180000.00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960"/>
        <w:gridCol w:w="4257"/>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1960"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257"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927" w:type="dxa"/>
            <w:tcBorders>
              <w:left w:val="single" w:color="auto" w:sz="4" w:space="0"/>
              <w:bottom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right="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1960" w:type="dxa"/>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精密注射泵</w:t>
            </w:r>
          </w:p>
        </w:tc>
        <w:tc>
          <w:tcPr>
            <w:tcW w:w="4257"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bookmarkStart w:id="18" w:name="_GoBack"/>
            <w:bookmarkEnd w:id="18"/>
            <w:r>
              <w:rPr>
                <w:rFonts w:hint="default" w:hAnsi="宋体" w:cs="宋体"/>
                <w:highlight w:val="none"/>
                <w:lang w:val="en-US" w:eastAsia="zh-CN"/>
              </w:rPr>
              <w:t>付款条件：供货任务完成后经检验验收合格</w:t>
            </w:r>
            <w:r>
              <w:rPr>
                <w:rFonts w:hint="eastAsia" w:hAnsi="宋体" w:cs="宋体"/>
                <w:highlight w:val="none"/>
                <w:lang w:val="en-US" w:eastAsia="zh-CN"/>
              </w:rPr>
              <w:t>后3个月</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180000.00元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Cs/>
          <w:szCs w:val="21"/>
          <w:highlight w:val="none"/>
          <w:lang w:val="en-US" w:eastAsia="zh-CN"/>
        </w:rPr>
        <w:t>4.1</w:t>
      </w:r>
      <w:r>
        <w:rPr>
          <w:rFonts w:hint="eastAsia" w:ascii="宋体" w:hAnsi="宋体" w:cs="宋体"/>
          <w:bCs/>
          <w:szCs w:val="21"/>
          <w:highlight w:val="none"/>
        </w:rPr>
        <w:t>请各单位从202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26</w:t>
      </w:r>
      <w:r>
        <w:rPr>
          <w:rFonts w:hint="eastAsia" w:ascii="宋体" w:hAnsi="宋体" w:cs="宋体"/>
          <w:bCs/>
          <w:szCs w:val="21"/>
          <w:highlight w:val="none"/>
        </w:rPr>
        <w:t>日</w:t>
      </w:r>
      <w:r>
        <w:rPr>
          <w:rFonts w:hint="eastAsia" w:ascii="宋体" w:hAnsi="宋体" w:cs="宋体"/>
          <w:bCs/>
          <w:szCs w:val="21"/>
          <w:highlight w:val="none"/>
          <w:lang w:val="en-US" w:eastAsia="zh-CN"/>
        </w:rPr>
        <w:t>17时30分</w:t>
      </w:r>
      <w:r>
        <w:rPr>
          <w:rFonts w:hint="eastAsia" w:ascii="宋体" w:hAnsi="宋体" w:cs="宋体"/>
          <w:bCs/>
          <w:szCs w:val="21"/>
          <w:highlight w:val="none"/>
        </w:rPr>
        <w:t>起至202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28</w:t>
      </w:r>
      <w:r>
        <w:rPr>
          <w:rFonts w:hint="eastAsia" w:ascii="宋体" w:hAnsi="宋体" w:cs="宋体"/>
          <w:bCs/>
          <w:szCs w:val="21"/>
          <w:highlight w:val="none"/>
        </w:rPr>
        <w:t>日</w:t>
      </w:r>
      <w:r>
        <w:rPr>
          <w:rFonts w:hint="eastAsia" w:ascii="宋体" w:hAnsi="宋体" w:cs="宋体"/>
          <w:bCs/>
          <w:szCs w:val="21"/>
          <w:highlight w:val="none"/>
          <w:lang w:val="en-US" w:eastAsia="zh-CN"/>
        </w:rPr>
        <w:t>17</w:t>
      </w:r>
      <w:r>
        <w:rPr>
          <w:rFonts w:hint="eastAsia" w:ascii="宋体" w:hAnsi="宋体" w:cs="宋体"/>
          <w:bCs/>
          <w:szCs w:val="21"/>
          <w:highlight w:val="none"/>
        </w:rPr>
        <w:t>时</w:t>
      </w:r>
      <w:r>
        <w:rPr>
          <w:rFonts w:hint="eastAsia" w:ascii="宋体" w:hAnsi="宋体" w:cs="宋体"/>
          <w:bCs/>
          <w:szCs w:val="21"/>
          <w:highlight w:val="none"/>
          <w:lang w:val="en-US" w:eastAsia="zh-CN"/>
        </w:rPr>
        <w:t>30</w:t>
      </w:r>
      <w:r>
        <w:rPr>
          <w:rFonts w:hint="eastAsia" w:ascii="宋体" w:hAnsi="宋体" w:cs="宋体"/>
          <w:bCs/>
          <w:szCs w:val="21"/>
          <w:highlight w:val="none"/>
        </w:rPr>
        <w:t>分止(北京时间），在</w:t>
      </w:r>
      <w:r>
        <w:rPr>
          <w:rFonts w:hint="eastAsia" w:ascii="宋体" w:hAnsi="宋体" w:cs="宋体"/>
          <w:bCs/>
          <w:szCs w:val="21"/>
          <w:highlight w:val="none"/>
          <w:lang w:eastAsia="zh-CN"/>
        </w:rPr>
        <w:t>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9：10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9：10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湘潭市第一人民医院新冠救治能力提升设备（精密注射泵）紧急采购项目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预算金额：人民币180000.00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4665475"/>
      <w:bookmarkStart w:id="3" w:name="_Toc35421028"/>
      <w:bookmarkStart w:id="4" w:name="_Toc53472202"/>
      <w:bookmarkStart w:id="5" w:name="_Toc35071109"/>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精密注射泵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180000.00元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一、精密注射泵技术参数要求：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1、双通道</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2、速率</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A、50ml注射器：0.1ml/h-1200ml/h (每级0.1ml/h, 1000ml/h以上每级1ml/h)；  </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B、30ml注射器:0.1ml/h-600.0ml/h (每级0.1ml/h) ；</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C、20ml注射器：0.1ml/h-399.9ml/h (每级0.1ml/h)；</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D、10ml注射器： 0.1ml/h-300.0ml/h (每级0.1ml/h)；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 快速推注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A、 50ml注射器：1200ml/h；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B、30ml注射器：  600.0ml/h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C、20ml注射器；399.9ml/h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D、10ml注射器：300.0ml/h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 阻塞压力：40N, 60N (±10N)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 定时精度≤2% （机械精度≤1%）</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6、累计容量0-9999ml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7、限制量0-9999ml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报警残留提示（NEA.EMPTY）、注射完毕报警（EMPTY）、注射器装夹不正确报警、注射器推赶装夹不正确报警、系统出错报警、开机后遗忘操作报警、阻塞报警（OCCLUSION）、输出量等于限制量时提示、电池欠压报警、电池电量耗尽报警（LOW-BATT）、市电故障或电源线脱落报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9、电源：AC220V±22V, 50Hz±1Hz内置电池电压DC11.1V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 运行环境条件；温度+5℃- +40℃， 相对湿度20%-90%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11、运输和储存条件温度-40℃- +55℃， 相对湿度≤95%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12、类型：I类BF型；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13、IP等级：IP×4；</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 净重≤3.5KG。</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 配置要求</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1、注射泵    30</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2、变压器（含主机内） 30</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3、可充电锂电池（含主机内）30</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4、电源（含主机内）    30</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1、整机免费报修不少于五年（从验收合格签字之日起），终身维护。在保修期内对设备进行定期的维护保养，年度定期预防保养不少于2次，并免费提供所需配件。</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2、接到故障通知后，1小时响应，4小时到达现场。</w:t>
      </w:r>
      <w:r>
        <w:rPr>
          <w:rFonts w:hint="eastAsia" w:ascii="宋体" w:hAnsi="宋体" w:eastAsia="宋体" w:cs="宋体"/>
          <w:sz w:val="21"/>
          <w:szCs w:val="21"/>
          <w:highlight w:val="none"/>
        </w:rPr>
        <w:t>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w:t>
      </w:r>
      <w:r>
        <w:rPr>
          <w:rFonts w:hint="eastAsia" w:ascii="宋体" w:hAnsi="宋体" w:cs="宋体"/>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3、工程师培训：产品的工作原理、操作使用、维护保养，提供设备的电路原理图、故障代码、调试程序方法、操作手册、维护手册交设备科存档。</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4、软件终身免费升级。</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5、保修期后维修时，如需更换配件，只收取配件费，且配件费提供优惠价格（不高于8折），不得收取上门服务费及差旅费。</w:t>
      </w:r>
    </w:p>
    <w:p>
      <w:pPr>
        <w:pStyle w:val="2"/>
        <w:rPr>
          <w:rFonts w:hint="default"/>
          <w:lang w:val="en-US" w:eastAsia="zh-CN"/>
        </w:rPr>
      </w:pPr>
      <w:r>
        <w:rPr>
          <w:rFonts w:hint="eastAsia"/>
          <w:lang w:val="en-US" w:eastAsia="zh-CN"/>
        </w:rPr>
        <w:t xml:space="preserve">   </w:t>
      </w:r>
    </w:p>
    <w:p>
      <w:pPr>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、付款方式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检验验收合格后3个月</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9C2129"/>
    <w:rsid w:val="011E0B9D"/>
    <w:rsid w:val="01E97545"/>
    <w:rsid w:val="032F2C87"/>
    <w:rsid w:val="03AC2F3B"/>
    <w:rsid w:val="03BA518F"/>
    <w:rsid w:val="03F8523F"/>
    <w:rsid w:val="040F7947"/>
    <w:rsid w:val="0416483F"/>
    <w:rsid w:val="043833BC"/>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1F5C7E"/>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2CA6C0C"/>
    <w:rsid w:val="33076B63"/>
    <w:rsid w:val="332A63AB"/>
    <w:rsid w:val="33C66F3A"/>
    <w:rsid w:val="33CD5020"/>
    <w:rsid w:val="3436354D"/>
    <w:rsid w:val="34C737BE"/>
    <w:rsid w:val="356E5731"/>
    <w:rsid w:val="3579144E"/>
    <w:rsid w:val="35812158"/>
    <w:rsid w:val="35B41AAF"/>
    <w:rsid w:val="35D16CAB"/>
    <w:rsid w:val="35D2132C"/>
    <w:rsid w:val="35FC41CC"/>
    <w:rsid w:val="36654437"/>
    <w:rsid w:val="36A87452"/>
    <w:rsid w:val="36D25337"/>
    <w:rsid w:val="371938ED"/>
    <w:rsid w:val="373F36B9"/>
    <w:rsid w:val="37E073AB"/>
    <w:rsid w:val="37E902F9"/>
    <w:rsid w:val="37F52416"/>
    <w:rsid w:val="38294FF1"/>
    <w:rsid w:val="397567C6"/>
    <w:rsid w:val="39783ABD"/>
    <w:rsid w:val="3A1A600A"/>
    <w:rsid w:val="3A2344A7"/>
    <w:rsid w:val="3A34077E"/>
    <w:rsid w:val="3A482C0E"/>
    <w:rsid w:val="3AA6459E"/>
    <w:rsid w:val="3BA571F2"/>
    <w:rsid w:val="3BA73F42"/>
    <w:rsid w:val="3C336AEC"/>
    <w:rsid w:val="3C4E331D"/>
    <w:rsid w:val="3CC337DD"/>
    <w:rsid w:val="3D006466"/>
    <w:rsid w:val="3D0333E6"/>
    <w:rsid w:val="3D262661"/>
    <w:rsid w:val="3D410F13"/>
    <w:rsid w:val="3D58774D"/>
    <w:rsid w:val="3D5C4BD6"/>
    <w:rsid w:val="3DB47C8D"/>
    <w:rsid w:val="3E500D27"/>
    <w:rsid w:val="3E9B4018"/>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CE480A"/>
    <w:rsid w:val="60391DD4"/>
    <w:rsid w:val="607E751E"/>
    <w:rsid w:val="60EA3777"/>
    <w:rsid w:val="6109582F"/>
    <w:rsid w:val="613627B6"/>
    <w:rsid w:val="61363822"/>
    <w:rsid w:val="614C54E8"/>
    <w:rsid w:val="619B0EFC"/>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85B0B4B"/>
    <w:rsid w:val="689F4F78"/>
    <w:rsid w:val="68AA0DF6"/>
    <w:rsid w:val="697A228D"/>
    <w:rsid w:val="69A05194"/>
    <w:rsid w:val="6A9D5019"/>
    <w:rsid w:val="6B297F74"/>
    <w:rsid w:val="6CAD109D"/>
    <w:rsid w:val="6CC023CB"/>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9F72AE"/>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43</Pages>
  <Words>18739</Words>
  <Characters>19896</Characters>
  <Lines>0</Lines>
  <Paragraphs>0</Paragraphs>
  <TotalTime>2</TotalTime>
  <ScaleCrop>false</ScaleCrop>
  <LinksUpToDate>false</LinksUpToDate>
  <CharactersWithSpaces>21978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59FAE9044E5A4255AE2787AADA8EABA9</vt:lpwstr>
  </property>
</Properties>
</file>