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07" w:rsidRDefault="0001632F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骨科</w:t>
      </w:r>
      <w:r>
        <w:rPr>
          <w:rFonts w:hint="eastAsia"/>
          <w:b/>
          <w:bCs/>
          <w:sz w:val="30"/>
          <w:szCs w:val="30"/>
        </w:rPr>
        <w:t>等离子射频手术系统参数</w:t>
      </w:r>
    </w:p>
    <w:p w:rsidR="00704407" w:rsidRDefault="0001632F">
      <w:pPr>
        <w:spacing w:line="4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参数如下：</w:t>
      </w:r>
    </w:p>
    <w:p w:rsidR="00704407" w:rsidRDefault="00383164">
      <w:pPr>
        <w:spacing w:line="480" w:lineRule="exact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1</w:t>
      </w:r>
      <w:r w:rsidR="0001632F">
        <w:rPr>
          <w:rFonts w:ascii="宋体" w:hAnsi="宋体" w:cs="宋体" w:hint="eastAsia"/>
          <w:bCs/>
        </w:rPr>
        <w:t>.</w:t>
      </w:r>
      <w:r w:rsidR="0001632F">
        <w:rPr>
          <w:rFonts w:ascii="宋体" w:hAnsi="宋体" w:cs="宋体" w:hint="eastAsia"/>
          <w:bCs/>
        </w:rPr>
        <w:t>输出功率</w:t>
      </w:r>
      <w:r w:rsidR="0001632F">
        <w:rPr>
          <w:rFonts w:ascii="宋体" w:hAnsi="宋体" w:cs="宋体" w:hint="eastAsia"/>
          <w:bCs/>
        </w:rPr>
        <w:t>1-400</w:t>
      </w:r>
      <w:r w:rsidR="0001632F">
        <w:rPr>
          <w:rFonts w:ascii="宋体" w:hAnsi="宋体" w:cs="宋体" w:hint="eastAsia"/>
          <w:bCs/>
        </w:rPr>
        <w:t>W</w:t>
      </w:r>
      <w:r w:rsidR="0001632F">
        <w:rPr>
          <w:rFonts w:ascii="宋体" w:hAnsi="宋体" w:cs="宋体" w:hint="eastAsia"/>
          <w:bCs/>
        </w:rPr>
        <w:t>，</w:t>
      </w:r>
      <w:r w:rsidR="0001632F">
        <w:rPr>
          <w:rFonts w:ascii="宋体" w:hAnsi="宋体" w:cs="宋体" w:hint="eastAsia"/>
          <w:bCs/>
        </w:rPr>
        <w:t>消融切割功率</w:t>
      </w:r>
      <w:r w:rsidR="0001632F">
        <w:rPr>
          <w:rFonts w:ascii="宋体" w:hAnsi="宋体" w:cs="宋体" w:hint="eastAsia"/>
          <w:bCs/>
        </w:rPr>
        <w:t>:1-400W,</w:t>
      </w:r>
      <w:r w:rsidR="0001632F">
        <w:rPr>
          <w:rFonts w:ascii="宋体" w:hAnsi="宋体" w:cs="宋体" w:hint="eastAsia"/>
          <w:bCs/>
        </w:rPr>
        <w:t>凝固止血功率：</w:t>
      </w:r>
      <w:r w:rsidR="0001632F">
        <w:rPr>
          <w:rFonts w:ascii="宋体" w:hAnsi="宋体" w:cs="宋体" w:hint="eastAsia"/>
          <w:bCs/>
        </w:rPr>
        <w:t>1-80W</w:t>
      </w:r>
      <w:r w:rsidR="0013390E">
        <w:rPr>
          <w:rFonts w:ascii="宋体" w:hAnsi="宋体" w:cs="宋体" w:hint="eastAsia"/>
          <w:bCs/>
        </w:rPr>
        <w:t>；</w:t>
      </w:r>
    </w:p>
    <w:p w:rsidR="00704407" w:rsidRDefault="00383164">
      <w:pPr>
        <w:spacing w:line="480" w:lineRule="exact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2</w:t>
      </w:r>
      <w:r w:rsidR="0001632F">
        <w:rPr>
          <w:rFonts w:ascii="宋体" w:hAnsi="宋体" w:cs="宋体" w:hint="eastAsia"/>
          <w:bCs/>
        </w:rPr>
        <w:t>.</w:t>
      </w:r>
      <w:r w:rsidR="0001632F">
        <w:rPr>
          <w:rFonts w:ascii="宋体" w:hAnsi="宋体" w:cs="宋体" w:hint="eastAsia"/>
          <w:bCs/>
        </w:rPr>
        <w:t>工作温度：</w:t>
      </w:r>
      <w:r w:rsidR="0001632F">
        <w:rPr>
          <w:rFonts w:ascii="宋体" w:hAnsi="宋体" w:cs="宋体" w:hint="eastAsia"/>
          <w:bCs/>
        </w:rPr>
        <w:t>40-70</w:t>
      </w:r>
      <w:r w:rsidR="0001632F">
        <w:rPr>
          <w:rFonts w:ascii="宋体" w:hAnsi="宋体" w:cs="宋体" w:hint="eastAsia"/>
          <w:bCs/>
        </w:rPr>
        <w:t>℃</w:t>
      </w:r>
      <w:r w:rsidR="0013390E">
        <w:rPr>
          <w:rFonts w:ascii="宋体" w:hAnsi="宋体" w:cs="宋体" w:hint="eastAsia"/>
          <w:bCs/>
        </w:rPr>
        <w:t>；</w:t>
      </w:r>
    </w:p>
    <w:p w:rsidR="00975F67" w:rsidRDefault="00975F67">
      <w:pPr>
        <w:spacing w:line="480" w:lineRule="exact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3</w:t>
      </w:r>
      <w:r w:rsidRPr="00975F67">
        <w:rPr>
          <w:rFonts w:ascii="宋体" w:hAnsi="宋体" w:cs="宋体" w:hint="eastAsia"/>
          <w:bCs/>
        </w:rPr>
        <w:t>.具有射频消融功能（双极射频电极消融）和等离子消融切割功能；</w:t>
      </w:r>
    </w:p>
    <w:p w:rsidR="00975F67" w:rsidRDefault="00975F67">
      <w:pPr>
        <w:spacing w:line="480" w:lineRule="exact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4.</w:t>
      </w:r>
      <w:r w:rsidRPr="00975F67">
        <w:rPr>
          <w:rFonts w:ascii="宋体" w:hAnsi="宋体" w:cs="宋体" w:hint="eastAsia"/>
          <w:bCs/>
        </w:rPr>
        <w:t>具有内镜下切割消融和止血功能，通过国家医疗器械检测部门对电极在内镜下使用的相关国家标准（GB9706.19和GB11244）的检测</w:t>
      </w:r>
      <w:r>
        <w:rPr>
          <w:rFonts w:ascii="宋体" w:hAnsi="宋体" w:cs="宋体" w:hint="eastAsia"/>
          <w:bCs/>
        </w:rPr>
        <w:t>；</w:t>
      </w:r>
    </w:p>
    <w:p w:rsidR="0013390E" w:rsidRDefault="00975F67">
      <w:pPr>
        <w:spacing w:line="480" w:lineRule="exact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5.</w:t>
      </w:r>
      <w:r w:rsidR="0013390E">
        <w:rPr>
          <w:rFonts w:ascii="宋体" w:hAnsi="宋体" w:cs="宋体" w:hint="eastAsia"/>
          <w:bCs/>
        </w:rPr>
        <w:t>可选三类专用刀头；</w:t>
      </w:r>
    </w:p>
    <w:p w:rsidR="0013390E" w:rsidRDefault="00975F67">
      <w:pPr>
        <w:spacing w:line="48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6.</w:t>
      </w:r>
      <w:r w:rsidR="0013390E">
        <w:rPr>
          <w:rFonts w:ascii="宋体" w:hAnsi="宋体" w:cs="宋体" w:hint="eastAsia"/>
        </w:rPr>
        <w:t>设备注册证是国家食品药品监督管理局批准的三类医疗器械注册证；</w:t>
      </w:r>
    </w:p>
    <w:p w:rsidR="0013390E" w:rsidRDefault="00975F67">
      <w:pPr>
        <w:spacing w:line="48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7</w:t>
      </w:r>
      <w:r w:rsidR="0013390E">
        <w:rPr>
          <w:rFonts w:ascii="宋体" w:hAnsi="宋体" w:cs="宋体" w:hint="eastAsia"/>
        </w:rPr>
        <w:t>.</w:t>
      </w:r>
      <w:r w:rsidR="0013390E" w:rsidRPr="0013390E">
        <w:rPr>
          <w:rFonts w:ascii="宋体" w:hAnsi="宋体" w:cs="宋体" w:hint="eastAsia"/>
        </w:rPr>
        <w:t>主机具备自动保护装置：主机内部的专利电路系统能够连续监控能量输出，并且在出现瞬间峰值电</w:t>
      </w:r>
      <w:r w:rsidR="0013390E">
        <w:rPr>
          <w:rFonts w:ascii="宋体" w:hAnsi="宋体" w:cs="宋体" w:hint="eastAsia"/>
        </w:rPr>
        <w:t>流时自动暂停能量输出。当刀头回复到安全距离后，又会自动持续工作；</w:t>
      </w:r>
    </w:p>
    <w:p w:rsidR="0013390E" w:rsidRDefault="00975F67">
      <w:pPr>
        <w:spacing w:line="48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8</w:t>
      </w:r>
      <w:r w:rsidR="0013390E" w:rsidRPr="0013390E">
        <w:rPr>
          <w:rFonts w:ascii="宋体" w:hAnsi="宋体" w:cs="宋体" w:hint="eastAsia"/>
        </w:rPr>
        <w:t>.部分刀头在使用时具备工作时间提示音</w:t>
      </w:r>
      <w:r w:rsidR="0013390E">
        <w:rPr>
          <w:rFonts w:ascii="宋体" w:hAnsi="宋体" w:cs="宋体" w:hint="eastAsia"/>
        </w:rPr>
        <w:t>；</w:t>
      </w:r>
    </w:p>
    <w:p w:rsidR="0013390E" w:rsidRDefault="00975F67">
      <w:pPr>
        <w:spacing w:line="48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9</w:t>
      </w:r>
      <w:r w:rsidR="0013390E">
        <w:rPr>
          <w:rFonts w:ascii="宋体" w:hAnsi="宋体" w:cs="宋体" w:hint="eastAsia"/>
        </w:rPr>
        <w:t>.</w:t>
      </w:r>
      <w:r w:rsidR="0013390E" w:rsidRPr="0013390E">
        <w:rPr>
          <w:rFonts w:ascii="宋体" w:hAnsi="宋体" w:cs="宋体" w:hint="eastAsia"/>
        </w:rPr>
        <w:t>时间可控制在500毫秒内，热损伤深度≤0.5mm</w:t>
      </w:r>
      <w:r w:rsidR="0013390E">
        <w:rPr>
          <w:rFonts w:ascii="宋体" w:hAnsi="宋体" w:cs="宋体" w:hint="eastAsia"/>
        </w:rPr>
        <w:t>；</w:t>
      </w:r>
    </w:p>
    <w:p w:rsidR="0013390E" w:rsidRDefault="00975F67">
      <w:pPr>
        <w:spacing w:line="48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10</w:t>
      </w:r>
      <w:r w:rsidR="0013390E" w:rsidRPr="0013390E">
        <w:rPr>
          <w:rFonts w:ascii="宋体" w:hAnsi="宋体" w:cs="宋体" w:hint="eastAsia"/>
        </w:rPr>
        <w:t>.具有ABLATE（消融切割）、COAG（凝固止血）两种工作模式</w:t>
      </w:r>
      <w:r w:rsidR="0013390E">
        <w:rPr>
          <w:rFonts w:ascii="宋体" w:hAnsi="宋体" w:cs="宋体" w:hint="eastAsia"/>
        </w:rPr>
        <w:t>；</w:t>
      </w:r>
    </w:p>
    <w:p w:rsidR="0013390E" w:rsidRDefault="00975F67">
      <w:pPr>
        <w:spacing w:line="4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11</w:t>
      </w:r>
      <w:r w:rsidR="0013390E" w:rsidRPr="0013390E">
        <w:rPr>
          <w:rFonts w:ascii="宋体" w:hAnsi="宋体" w:cs="宋体" w:hint="eastAsia"/>
        </w:rPr>
        <w:t>.等离子汽化切割：</w:t>
      </w:r>
      <w:r>
        <w:rPr>
          <w:rFonts w:ascii="宋体" w:hAnsi="宋体" w:cs="宋体" w:hint="eastAsia"/>
        </w:rPr>
        <w:t>多</w:t>
      </w:r>
      <w:r w:rsidR="0013390E" w:rsidRPr="0013390E">
        <w:rPr>
          <w:rFonts w:ascii="宋体" w:hAnsi="宋体" w:cs="宋体" w:hint="eastAsia"/>
        </w:rPr>
        <w:t>档可调；等离子凝固止血：</w:t>
      </w:r>
      <w:r>
        <w:rPr>
          <w:rFonts w:ascii="宋体" w:hAnsi="宋体" w:cs="宋体" w:hint="eastAsia"/>
        </w:rPr>
        <w:t>多</w:t>
      </w:r>
      <w:r w:rsidR="0013390E">
        <w:rPr>
          <w:rFonts w:ascii="宋体" w:hAnsi="宋体" w:cs="宋体" w:hint="eastAsia"/>
        </w:rPr>
        <w:t>档可调；</w:t>
      </w:r>
    </w:p>
    <w:p w:rsidR="00704407" w:rsidRDefault="0001632F">
      <w:pPr>
        <w:spacing w:line="4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 w:rsidR="00975F67"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具有温控反馈技术：能够将刀头尖端等离子体薄层的状态和靶点细胞的特点，自动实时优化输出功率，以确保刀头在尽可能的低温度下稳定而高效的工作。</w:t>
      </w:r>
    </w:p>
    <w:p w:rsidR="00704407" w:rsidRDefault="0001632F">
      <w:pPr>
        <w:spacing w:line="4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 w:rsidR="00975F67"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智能识别、简易化：设备能自动识别刀头、脚踏开关、电源线，同时在设备上具有相应的显示及提示；能根据不同的临床需求及不同的刀头自动默认能量大小。</w:t>
      </w:r>
    </w:p>
    <w:p w:rsidR="00704407" w:rsidRDefault="0001632F">
      <w:pPr>
        <w:spacing w:line="4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 w:rsidR="00975F67"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电极采用双极或多级设计，无需接负极板使用，安全可靠。</w:t>
      </w:r>
    </w:p>
    <w:p w:rsidR="00704407" w:rsidRDefault="0001632F">
      <w:pPr>
        <w:spacing w:line="480" w:lineRule="exact"/>
        <w:rPr>
          <w:rFonts w:ascii="宋体" w:eastAsia="宋体" w:hAnsi="宋体" w:cs="宋体"/>
        </w:rPr>
      </w:pPr>
      <w:r>
        <w:rPr>
          <w:rFonts w:ascii="宋体" w:hAnsi="宋体" w:cs="宋体" w:hint="eastAsia"/>
        </w:rPr>
        <w:t>1</w:t>
      </w:r>
      <w:r w:rsidR="00975F67"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智能记忆电极常用参数，方便下次使</w:t>
      </w:r>
      <w:r>
        <w:rPr>
          <w:rFonts w:ascii="宋体" w:hAnsi="宋体" w:cs="宋体" w:hint="eastAsia"/>
        </w:rPr>
        <w:t>用；</w:t>
      </w:r>
    </w:p>
    <w:p w:rsidR="00704407" w:rsidRDefault="0001632F">
      <w:pPr>
        <w:spacing w:line="4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 w:rsidR="00383164"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．故障报警提示功能；</w:t>
      </w:r>
    </w:p>
    <w:p w:rsidR="00704407" w:rsidRDefault="00383164">
      <w:pPr>
        <w:spacing w:line="48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16</w:t>
      </w:r>
      <w:r w:rsidR="0001632F">
        <w:rPr>
          <w:rFonts w:ascii="宋体" w:hAnsi="宋体" w:cs="宋体" w:hint="eastAsia"/>
        </w:rPr>
        <w:t>.</w:t>
      </w:r>
      <w:r w:rsidR="0001632F">
        <w:rPr>
          <w:rFonts w:ascii="宋体" w:hAnsi="宋体" w:cs="宋体" w:hint="eastAsia"/>
        </w:rPr>
        <w:t>输出正常提示功能</w:t>
      </w:r>
      <w:r w:rsidR="0001632F">
        <w:rPr>
          <w:rFonts w:ascii="宋体" w:hAnsi="宋体" w:cs="宋体" w:hint="eastAsia"/>
        </w:rPr>
        <w:t>，</w:t>
      </w:r>
      <w:r w:rsidR="0001632F">
        <w:rPr>
          <w:rFonts w:ascii="宋体" w:hAnsi="宋体" w:cs="宋体" w:hint="eastAsia"/>
        </w:rPr>
        <w:t>主机音量大小可调节</w:t>
      </w:r>
      <w:r w:rsidR="0001632F">
        <w:rPr>
          <w:rFonts w:ascii="宋体" w:hAnsi="宋体" w:cs="宋体" w:hint="eastAsia"/>
        </w:rPr>
        <w:t>。</w:t>
      </w:r>
    </w:p>
    <w:p w:rsidR="00704407" w:rsidRDefault="00383164">
      <w:pPr>
        <w:spacing w:line="480" w:lineRule="exact"/>
        <w:rPr>
          <w:rFonts w:ascii="宋体" w:hAnsi="宋体"/>
        </w:rPr>
      </w:pPr>
      <w:r>
        <w:rPr>
          <w:rFonts w:ascii="宋体" w:hAnsi="宋体" w:cs="宋体" w:hint="eastAsia"/>
        </w:rPr>
        <w:t>17</w:t>
      </w:r>
      <w:r w:rsidR="0001632F">
        <w:rPr>
          <w:rFonts w:ascii="宋体" w:hAnsi="宋体" w:cs="宋体" w:hint="eastAsia"/>
        </w:rPr>
        <w:t>.</w:t>
      </w:r>
      <w:r w:rsidR="0001632F">
        <w:rPr>
          <w:rFonts w:ascii="宋体" w:hAnsi="宋体" w:cs="宋体" w:hint="eastAsia"/>
        </w:rPr>
        <w:t>同一设备可应用于：脊柱外科、关节外科以及疼痛科开展相关手术治疗。</w:t>
      </w:r>
    </w:p>
    <w:p w:rsidR="00704407" w:rsidRDefault="00704407"/>
    <w:sectPr w:rsidR="00704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2F" w:rsidRDefault="0001632F" w:rsidP="00383164">
      <w:r>
        <w:separator/>
      </w:r>
    </w:p>
  </w:endnote>
  <w:endnote w:type="continuationSeparator" w:id="0">
    <w:p w:rsidR="0001632F" w:rsidRDefault="0001632F" w:rsidP="0038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2F" w:rsidRDefault="0001632F" w:rsidP="00383164">
      <w:r>
        <w:separator/>
      </w:r>
    </w:p>
  </w:footnote>
  <w:footnote w:type="continuationSeparator" w:id="0">
    <w:p w:rsidR="0001632F" w:rsidRDefault="0001632F" w:rsidP="00383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2025"/>
    <w:multiLevelType w:val="multilevel"/>
    <w:tmpl w:val="37C42025"/>
    <w:lvl w:ilvl="0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pStyle w:val="a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2ExZWE5YWRkNjJmMDljNzhjZDJkNWU1YzM4NzAifQ=="/>
  </w:docVars>
  <w:rsids>
    <w:rsidRoot w:val="00704407"/>
    <w:rsid w:val="0001632F"/>
    <w:rsid w:val="0013390E"/>
    <w:rsid w:val="00383164"/>
    <w:rsid w:val="00613DD1"/>
    <w:rsid w:val="00704407"/>
    <w:rsid w:val="00975F67"/>
    <w:rsid w:val="00977CE4"/>
    <w:rsid w:val="00E96EDD"/>
    <w:rsid w:val="010158D6"/>
    <w:rsid w:val="0D321CE1"/>
    <w:rsid w:val="110442FA"/>
    <w:rsid w:val="11AC7EB4"/>
    <w:rsid w:val="13B642FE"/>
    <w:rsid w:val="1E1E45D4"/>
    <w:rsid w:val="23A30458"/>
    <w:rsid w:val="256C3F8F"/>
    <w:rsid w:val="26964989"/>
    <w:rsid w:val="2ABE0AFD"/>
    <w:rsid w:val="2E254AF5"/>
    <w:rsid w:val="34244799"/>
    <w:rsid w:val="34DE535D"/>
    <w:rsid w:val="35773C09"/>
    <w:rsid w:val="388E1D54"/>
    <w:rsid w:val="445E5CEA"/>
    <w:rsid w:val="491A03A1"/>
    <w:rsid w:val="557F3694"/>
    <w:rsid w:val="59685648"/>
    <w:rsid w:val="5BE014E5"/>
    <w:rsid w:val="5CAC2440"/>
    <w:rsid w:val="5D1127E5"/>
    <w:rsid w:val="5F5078B5"/>
    <w:rsid w:val="64254E61"/>
    <w:rsid w:val="68D661BC"/>
    <w:rsid w:val="6F042456"/>
    <w:rsid w:val="73AB5348"/>
    <w:rsid w:val="7865260C"/>
    <w:rsid w:val="7C5C650E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0"/>
    <w:next w:val="a0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uiPriority w:val="1"/>
    <w:qFormat/>
    <w:rPr>
      <w:sz w:val="24"/>
    </w:rPr>
  </w:style>
  <w:style w:type="paragraph" w:styleId="a5">
    <w:name w:val="Normal (Web)"/>
    <w:basedOn w:val="a0"/>
    <w:qFormat/>
    <w:pPr>
      <w:spacing w:beforeAutospacing="1" w:afterAutospacing="1"/>
      <w:jc w:val="left"/>
    </w:pPr>
    <w:rPr>
      <w:rFonts w:ascii="Calibri" w:eastAsia="宋体" w:hAnsi="Calibri"/>
      <w:kern w:val="0"/>
    </w:rPr>
  </w:style>
  <w:style w:type="paragraph" w:customStyle="1" w:styleId="a">
    <w:name w:val="二级条标题"/>
    <w:basedOn w:val="a0"/>
    <w:next w:val="a0"/>
    <w:qFormat/>
    <w:pPr>
      <w:widowControl/>
      <w:numPr>
        <w:ilvl w:val="3"/>
        <w:numId w:val="1"/>
      </w:numPr>
      <w:tabs>
        <w:tab w:val="left" w:pos="2160"/>
      </w:tabs>
      <w:jc w:val="left"/>
      <w:outlineLvl w:val="3"/>
    </w:pPr>
    <w:rPr>
      <w:rFonts w:eastAsia="黑体"/>
      <w:kern w:val="0"/>
      <w:szCs w:val="20"/>
    </w:rPr>
  </w:style>
  <w:style w:type="paragraph" w:styleId="a6">
    <w:name w:val="List Paragraph"/>
    <w:basedOn w:val="a0"/>
    <w:qFormat/>
    <w:pPr>
      <w:ind w:firstLineChars="200" w:firstLine="420"/>
    </w:pPr>
  </w:style>
  <w:style w:type="paragraph" w:customStyle="1" w:styleId="TableParagraph">
    <w:name w:val="Table Paragraph"/>
    <w:basedOn w:val="a0"/>
    <w:uiPriority w:val="1"/>
    <w:qFormat/>
    <w:pPr>
      <w:spacing w:before="50"/>
    </w:pPr>
  </w:style>
  <w:style w:type="paragraph" w:styleId="a7">
    <w:name w:val="header"/>
    <w:basedOn w:val="a0"/>
    <w:link w:val="Char"/>
    <w:rsid w:val="0038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3831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0"/>
    <w:link w:val="Char0"/>
    <w:rsid w:val="0038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3831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0"/>
    <w:next w:val="a0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uiPriority w:val="1"/>
    <w:qFormat/>
    <w:rPr>
      <w:sz w:val="24"/>
    </w:rPr>
  </w:style>
  <w:style w:type="paragraph" w:styleId="a5">
    <w:name w:val="Normal (Web)"/>
    <w:basedOn w:val="a0"/>
    <w:qFormat/>
    <w:pPr>
      <w:spacing w:beforeAutospacing="1" w:afterAutospacing="1"/>
      <w:jc w:val="left"/>
    </w:pPr>
    <w:rPr>
      <w:rFonts w:ascii="Calibri" w:eastAsia="宋体" w:hAnsi="Calibri"/>
      <w:kern w:val="0"/>
    </w:rPr>
  </w:style>
  <w:style w:type="paragraph" w:customStyle="1" w:styleId="a">
    <w:name w:val="二级条标题"/>
    <w:basedOn w:val="a0"/>
    <w:next w:val="a0"/>
    <w:qFormat/>
    <w:pPr>
      <w:widowControl/>
      <w:numPr>
        <w:ilvl w:val="3"/>
        <w:numId w:val="1"/>
      </w:numPr>
      <w:tabs>
        <w:tab w:val="left" w:pos="2160"/>
      </w:tabs>
      <w:jc w:val="left"/>
      <w:outlineLvl w:val="3"/>
    </w:pPr>
    <w:rPr>
      <w:rFonts w:eastAsia="黑体"/>
      <w:kern w:val="0"/>
      <w:szCs w:val="20"/>
    </w:rPr>
  </w:style>
  <w:style w:type="paragraph" w:styleId="a6">
    <w:name w:val="List Paragraph"/>
    <w:basedOn w:val="a0"/>
    <w:qFormat/>
    <w:pPr>
      <w:ind w:firstLineChars="200" w:firstLine="420"/>
    </w:pPr>
  </w:style>
  <w:style w:type="paragraph" w:customStyle="1" w:styleId="TableParagraph">
    <w:name w:val="Table Paragraph"/>
    <w:basedOn w:val="a0"/>
    <w:uiPriority w:val="1"/>
    <w:qFormat/>
    <w:pPr>
      <w:spacing w:before="50"/>
    </w:pPr>
  </w:style>
  <w:style w:type="paragraph" w:styleId="a7">
    <w:name w:val="header"/>
    <w:basedOn w:val="a0"/>
    <w:link w:val="Char"/>
    <w:rsid w:val="0038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3831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0"/>
    <w:link w:val="Char0"/>
    <w:rsid w:val="0038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3831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用户</cp:lastModifiedBy>
  <cp:revision>2</cp:revision>
  <dcterms:created xsi:type="dcterms:W3CDTF">2023-02-06T04:00:00Z</dcterms:created>
  <dcterms:modified xsi:type="dcterms:W3CDTF">2023-02-06T04:00:00Z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45E2AC75B1E14E808872B703F43A6327</vt:lpwstr>
  </property>
</Properties>
</file>