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left="0" w:leftChars="0" w:firstLine="0" w:firstLineChars="0"/>
        <w:jc w:val="center"/>
        <w:outlineLvl w:val="2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44"/>
          <w:szCs w:val="44"/>
        </w:rPr>
        <w:t>分级护理制度</w:t>
      </w:r>
    </w:p>
    <w:bookmarkEnd w:id="0"/>
    <w:p>
      <w:pPr>
        <w:pStyle w:val="4"/>
        <w:pageBreakBefore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护理级别由主管医师根据患者病情和生活自理能力下达医嘱。护士根据患者的护理级别和医师制定的诊疗计划，为患者提供基础护理和专业技术服务，各科室应根据本科要求，结合实际，细化分级护理项目内容，在病区醒目位置公示并落实到位。不依赖患者家属或家属自聘护工护理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1、特级护理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（1）病情依据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1）、病情危重，随时可能发生病情变化需要进行抢救的患者。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2）、重症监护患者。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3）、各种复杂或大手术后患者。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4）、严重创伤或大面积烧伤患者。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（2）护理要点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1）、严密观察患者病情变化，监测生命体征。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2）、根据医嘱，正确实施治疗、给药措施。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3）、根据医嘱，准确记录出入量。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4）、根据患者病情，正确实施基础护理和专科护理，如口腔护理、压疮护理、呼吸道护理及管路护理等，实施安全措施。具体的基础护理服务内容见表1。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5）、保持患者舒适和功能体位，实施床旁交接班。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2、一级护理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（1）病情依据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1）、病情趋向稳定的重症患者。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2）、手术后或治疗期间需要严格卧床的患者。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3）、生活完全不能自理且病情不稳定的患者。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4）、生活部分自理，病情随时可能发生变化的患者。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（2）护理要点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1）、至少每1小时巡视1次患者，观察病情变化。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2）、根据患者病情，监测生命体征。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3）、根据医嘱，正确实施治疗、给药措施。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4）、根据患者病情，正确实施基础护理和专科护理，如口腔护理、压疮护理、呼吸道护理及管路护理等，实施安全措施。具体的基础护理服务内容见表2。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5）、提供相关健康指导。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3、二级护理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（1）病情依据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1）、病情稳定，仍需卧床的患者。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2）、生活部分自理的患者。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3）、行动不便的老年患者。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（2）护理要点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1）、每2小时巡视患者，观察患者病情变化。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2）、根据患者病情，测量生命体征。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3）、根据医嘱，正确实施治疗、给药措施。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4）、根据患者病情，正确实施护理措施和安全措施。具体的基础护理服务内容见表3。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5）、提供相关健康指导。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4、三级护理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（1）病情依据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1）、生活完全自理且病情稳定的患者。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2）、生活完全自理且处于康复期的患者。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（2）护理要点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1）、每3小时巡视患者，观察患者病情变化。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2）、根据患者病情，测量生命体征。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3）、根据医嘱，正确实施治疗，给药措施，具体的基础护理服务内容见表4。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4）、提供相关健康指导。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firstLine="48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表1 特级护理患者基础护理服务内容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3098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项目内涵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晨间护理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1、整理床单位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2、面部清洁和梳头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3、口腔护理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晚间护理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1、整理床单位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2、面部护理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3、口腔护理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4、会阴护理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5、足部清洁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对非禁食患者        协助进食/水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卧位护理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1、协助患者翻身及有效咳嗽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2、协助床上移动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3、压疮预防及护理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排泄护理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1、失禁护理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2、床上使用便器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3、留置尿管护理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床上温水擦浴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冬季1次/2-3日             夏季1次/日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1、协助更衣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2、床上洗头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3、指/趾甲护理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患者安全管理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firstLine="48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表2 一级护理患者基础护理服务内容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3098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项目内涵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患者生活完全不能自理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晨间护理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1、整理床单位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2、面部清洁和梳头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3、口腔护理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晚间护理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1、整理床单位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2、面部护理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3、口腔护理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4、会阴护理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5、足部清洁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项目内涵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对非禁食患者        协助进食/水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卧位护理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1、协助患者翻身及有效咳嗽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2、协助床上移动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3、压疮预防及护理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排泄护理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1、失禁护理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2、床上使用便器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3、留置尿管护理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床上温水擦浴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冬季1次/2-3日             夏季1次/日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1、协助更衣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2、床上洗头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3、指/趾甲护理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患者安全管理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患者生活部分自理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晨间护理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1、整理床单位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2、面部清洁和梳头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晚间护理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1、协助面部清洁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2、协助会阴护理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3、协助足部清洁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对非禁食患者        协助进食/水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卧位护理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1、协助患者翻身及有效咳嗽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2、协助床上移动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3、压疮预防及护理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排泄护理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1、失禁护理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2、协助床上使用便器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3、留置尿管护理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床上温水擦浴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冬季1次/2-3日             夏季1次/日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其他护理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1、协助更衣</w:t>
            </w:r>
          </w:p>
        </w:tc>
        <w:tc>
          <w:tcPr>
            <w:tcW w:w="2853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2、床上洗头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3、协助指/趾甲护理</w:t>
            </w:r>
          </w:p>
        </w:tc>
        <w:tc>
          <w:tcPr>
            <w:tcW w:w="2853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患者安全管理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firstLine="48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表3 二级护理患者基础护理服务内容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310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7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项目内涵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患者生活部分自理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晨间护理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1、整理床单位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2、面部清洁和梳头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晚间护理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1、协助面部清洁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2、协助会阴护理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3、协助足部清洁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对非禁食患者        协助进食/水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卧位护理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1、协助患者翻身及有效咳嗽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1次/2小时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2、协助床上移动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必要时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3、压疮预防及护理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排泄护理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1、失禁护理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2、床上使用便器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3、留置尿管护理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7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协助沐浴或擦浴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其他护理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1、协助更衣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需要时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2、协助洗头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3、协助指/趾甲护理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患者安全管理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患者生活完全自理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整理床单位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患者安全管理</w:t>
            </w:r>
          </w:p>
        </w:tc>
        <w:tc>
          <w:tcPr>
            <w:tcW w:w="31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firstLine="48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表4 三级护理患者基础护理服务内容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38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项目内涵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整理床单位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1次/日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noWrap w:val="0"/>
            <w:vAlign w:val="top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患者安全管理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pStyle w:val="4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40" w:lineRule="exact"/>
              <w:ind w:firstLine="48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2IxNTc3NzQ4NTgzNzEzNmY4MzE5YzUyMTNlMmUifQ=="/>
  </w:docVars>
  <w:rsids>
    <w:rsidRoot w:val="00000000"/>
    <w:rsid w:val="77A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7-3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2022-10-18T09:12:51Z</dcterms:created>
  <dc:creator>Administrator</dc:creator>
  <cp:lastModifiedBy>卢军~^_^~</cp:lastModifiedBy>
  <dcterms:modified xsi:type="dcterms:W3CDTF">2022-10-18T09:13:16Z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E6BDFF78383F4CC5ADF776495395D379</vt:lpwstr>
  </property>
</Properties>
</file>